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0D26A2" w:rsidRPr="00A91FC5" w:rsidRDefault="0047529F" w:rsidP="000D26A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D26A2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0B1850" w:rsidRPr="000D26A2">
        <w:rPr>
          <w:rFonts w:ascii="Times New Roman" w:hAnsi="Times New Roman"/>
          <w:sz w:val="28"/>
          <w:szCs w:val="28"/>
          <w:lang w:val="ru-RU"/>
        </w:rPr>
        <w:t xml:space="preserve">проекту </w:t>
      </w:r>
      <w:r w:rsidR="002563BD" w:rsidRPr="000D26A2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 Тоншаевского муниципального округа  Нижегородской области </w:t>
      </w:r>
      <w:r w:rsidR="003A0D06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A91FC5" w:rsidRPr="00A91FC5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 523 «Об утверждении Положения о муниципальном контроле в сфере благоустройства на территории Тоншаевского муниципального округа»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0D26A2" w:rsidRPr="002563BD" w:rsidRDefault="000D26A2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012C" w:rsidRPr="002563BD" w:rsidRDefault="0047529F" w:rsidP="00B7012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AF7D00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A91FC5" w:rsidRPr="00A91FC5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 523 «Об утверждении Положения о муниципальном контроле в сфере благоустройства на территории Тоншаевского муниципального округа»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012C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B7012C">
        <w:rPr>
          <w:rFonts w:ascii="Times New Roman" w:hAnsi="Times New Roman"/>
          <w:sz w:val="28"/>
          <w:szCs w:val="28"/>
          <w:lang w:val="ru-RU"/>
        </w:rPr>
        <w:t>с целью исполнения поручения Губернатора Нижегородской области Никитина Г.С. о формировании единого структурного подразделения, осуществляющего все виды муниципального контроля.</w:t>
      </w:r>
    </w:p>
    <w:p w:rsidR="00765CF8" w:rsidRPr="002563BD" w:rsidRDefault="00765CF8" w:rsidP="000D26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66A8" w:rsidRDefault="00BA66A8" w:rsidP="000D26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FC5">
        <w:rPr>
          <w:rFonts w:ascii="Times New Roman" w:hAnsi="Times New Roman"/>
          <w:sz w:val="28"/>
          <w:szCs w:val="28"/>
          <w:lang w:val="ru-RU" w:eastAsia="ru-RU"/>
        </w:rPr>
        <w:t>в сфере благоустройства</w:t>
      </w:r>
      <w:r w:rsidR="00A13B79">
        <w:rPr>
          <w:rFonts w:ascii="Times New Roman" w:hAnsi="Times New Roman"/>
          <w:sz w:val="28"/>
          <w:szCs w:val="28"/>
          <w:lang w:val="ru-RU"/>
        </w:rPr>
        <w:t xml:space="preserve">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B7012C" w:rsidRDefault="00B7012C" w:rsidP="00B7012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вводятся следующие изменения:</w:t>
      </w:r>
    </w:p>
    <w:p w:rsidR="00B7012C" w:rsidRPr="008F3AA8" w:rsidRDefault="00B7012C" w:rsidP="00B7012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определен орган, непосредственно осуществляющий муниципальный контроль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сфере благоустройства </w:t>
      </w:r>
      <w:bookmarkStart w:id="0" w:name="_GoBack"/>
      <w:bookmarkEnd w:id="0"/>
      <w:r w:rsidRPr="000D26A2">
        <w:rPr>
          <w:rFonts w:ascii="Times New Roman" w:hAnsi="Times New Roman"/>
          <w:bCs/>
          <w:sz w:val="28"/>
          <w:szCs w:val="28"/>
          <w:lang w:val="ru-RU" w:eastAsia="ru-RU"/>
        </w:rPr>
        <w:t>на территории Тоншаевского муниципального округа</w:t>
      </w:r>
      <w:r w:rsidRPr="008F3AA8">
        <w:rPr>
          <w:rFonts w:ascii="Times New Roman" w:hAnsi="Times New Roman"/>
          <w:sz w:val="28"/>
          <w:szCs w:val="28"/>
          <w:lang w:val="ru-RU"/>
        </w:rPr>
        <w:t>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Принятие положения о муниципальном контроле </w:t>
      </w:r>
      <w:r w:rsidR="00A91FC5">
        <w:rPr>
          <w:rFonts w:ascii="Times New Roman" w:hAnsi="Times New Roman"/>
          <w:sz w:val="28"/>
          <w:szCs w:val="28"/>
          <w:lang w:val="ru-RU" w:eastAsia="ru-RU"/>
        </w:rPr>
        <w:t>в сфере благоустройства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E8" w:rsidRDefault="004E63E8" w:rsidP="00426BE8">
      <w:r>
        <w:separator/>
      </w:r>
    </w:p>
  </w:endnote>
  <w:endnote w:type="continuationSeparator" w:id="0">
    <w:p w:rsidR="004E63E8" w:rsidRDefault="004E63E8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E8" w:rsidRDefault="004E63E8" w:rsidP="00426BE8">
      <w:r>
        <w:separator/>
      </w:r>
    </w:p>
  </w:footnote>
  <w:footnote w:type="continuationSeparator" w:id="0">
    <w:p w:rsidR="004E63E8" w:rsidRDefault="004E63E8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B70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6A2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3FD3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63E8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BB4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1FC5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3DD4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D00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012C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D6A3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FE27-51AF-4B05-9967-9BAF6639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51</cp:revision>
  <cp:lastPrinted>2026-03-11T07:10:00Z</cp:lastPrinted>
  <dcterms:created xsi:type="dcterms:W3CDTF">2016-10-31T07:56:00Z</dcterms:created>
  <dcterms:modified xsi:type="dcterms:W3CDTF">2026-06-29T11:22:00Z</dcterms:modified>
</cp:coreProperties>
</file>